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9400.xml.htm"/>
      <w:bookmarkStart w:id="1" w:name="kswkform4_17897694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Bodensteiner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77,852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92.63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77,518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pursuant to 10b5-1 Trading Plan dated September 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President, Chief Legal Officer and Corporate Secretary.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3272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3390</Characters>
  <CharactersWithSpaces>3934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